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D9" w:rsidRDefault="00AE53D9" w:rsidP="00AE53D9">
      <w:pPr>
        <w:jc w:val="center"/>
        <w:rPr>
          <w:rFonts w:ascii="Times New Roman" w:hAnsi="Times New Roman" w:cs="Times New Roman"/>
          <w:b/>
          <w:sz w:val="28"/>
          <w:szCs w:val="28"/>
        </w:rPr>
      </w:pPr>
      <w:r>
        <w:rPr>
          <w:rFonts w:ascii="Times New Roman" w:hAnsi="Times New Roman" w:cs="Times New Roman"/>
          <w:b/>
          <w:sz w:val="28"/>
          <w:szCs w:val="28"/>
        </w:rPr>
        <w:t>FUTSAL OYUN KURALLARI</w:t>
      </w:r>
    </w:p>
    <w:p w:rsidR="00AE53D9" w:rsidRDefault="00AE53D9" w:rsidP="00AE53D9">
      <w:pPr>
        <w:pStyle w:val="ListeParagraf"/>
        <w:numPr>
          <w:ilvl w:val="0"/>
          <w:numId w:val="1"/>
        </w:numPr>
      </w:pPr>
      <w:r>
        <w:t>Müsabakalar Ankara Anadolu Lisesi Spor Salonunda (Altındağ İlçe Milli Eğitim Müdürlüğü yanı) oynanacaktır.</w:t>
      </w:r>
    </w:p>
    <w:p w:rsidR="00AE53D9" w:rsidRDefault="00AE53D9" w:rsidP="00AE53D9">
      <w:pPr>
        <w:pStyle w:val="ListeParagraf"/>
        <w:numPr>
          <w:ilvl w:val="0"/>
          <w:numId w:val="1"/>
        </w:numPr>
      </w:pPr>
      <w:r>
        <w:t xml:space="preserve">Takımlar müsabakadan 15 dakika önce okul müdürü tarafından onaylanmış isim listelerini teslim etmekle yükümlüdürler (Müsabakalarda sadece </w:t>
      </w:r>
      <w:r>
        <w:rPr>
          <w:b/>
        </w:rPr>
        <w:t xml:space="preserve">görevlerine devam etmekte </w:t>
      </w:r>
      <w:r>
        <w:t>olan idareci ve öğretmenler yer alabilirler.)</w:t>
      </w:r>
    </w:p>
    <w:p w:rsidR="00AE53D9" w:rsidRDefault="00AE53D9" w:rsidP="00AE53D9">
      <w:pPr>
        <w:pStyle w:val="ListeParagraf"/>
        <w:numPr>
          <w:ilvl w:val="0"/>
          <w:numId w:val="1"/>
        </w:numPr>
      </w:pPr>
      <w:r>
        <w:t xml:space="preserve">Maçlar </w:t>
      </w:r>
      <w:proofErr w:type="gramStart"/>
      <w:r>
        <w:t>eliminasyon</w:t>
      </w:r>
      <w:proofErr w:type="gramEnd"/>
      <w:r>
        <w:t xml:space="preserve"> sistemine göre oynanacaktır. Eşitlik durumunda 3’er penaltı ile galip belirlenecektir(Penaltı atışlarında asil ya da yedek oyuncu ayrımı yoktur.). Yine eşitlik bozulmazsa penaltı atışları galip takım belirleninceye kadar devam edecektir.  Bir takımda vuruş hakkına sahip bir oyuncu penaltı hakkını kullanmadan takım arkadaşı </w:t>
      </w:r>
      <w:r>
        <w:rPr>
          <w:b/>
        </w:rPr>
        <w:t>2. kez penaltı atışı kullanamaz</w:t>
      </w:r>
      <w:r>
        <w:t>.</w:t>
      </w:r>
    </w:p>
    <w:p w:rsidR="00AE53D9" w:rsidRDefault="00AE53D9" w:rsidP="00AE53D9">
      <w:pPr>
        <w:pStyle w:val="ListeParagraf"/>
        <w:numPr>
          <w:ilvl w:val="0"/>
          <w:numId w:val="1"/>
        </w:numPr>
      </w:pPr>
      <w:r>
        <w:t>Müsabakalar 15 x 2 = 30 dakika üzerinden oynanacaktır. Devre arası 5 dakika olacaktır.</w:t>
      </w:r>
    </w:p>
    <w:p w:rsidR="00AE53D9" w:rsidRDefault="00AE53D9" w:rsidP="00AE53D9">
      <w:pPr>
        <w:pStyle w:val="ListeParagraf"/>
        <w:numPr>
          <w:ilvl w:val="0"/>
          <w:numId w:val="1"/>
        </w:numPr>
      </w:pPr>
      <w:r>
        <w:t>Takımlar en fazla 14 öğretmen ile sahaya çıkabileceklerdir.</w:t>
      </w:r>
    </w:p>
    <w:p w:rsidR="00AE53D9" w:rsidRDefault="00AE53D9" w:rsidP="00AE53D9">
      <w:pPr>
        <w:pStyle w:val="ListeParagraf"/>
        <w:numPr>
          <w:ilvl w:val="0"/>
          <w:numId w:val="1"/>
        </w:numPr>
      </w:pPr>
      <w:r>
        <w:t>4 oyuncu 1 kaleci sahada diğer oyuncular ise yedek kulübesinde olacaktır.</w:t>
      </w:r>
    </w:p>
    <w:p w:rsidR="00AE53D9" w:rsidRDefault="00AE53D9" w:rsidP="00AE53D9">
      <w:pPr>
        <w:pStyle w:val="ListeParagraf"/>
        <w:numPr>
          <w:ilvl w:val="0"/>
          <w:numId w:val="1"/>
        </w:numPr>
      </w:pPr>
      <w:r>
        <w:t>Takımlar istediği sayıda oyuncu değiştirebilecektir. Çıkan oyuncu oyuna tekrar girebilecektir.</w:t>
      </w:r>
    </w:p>
    <w:p w:rsidR="00AE53D9" w:rsidRDefault="00AE53D9" w:rsidP="00AE53D9">
      <w:pPr>
        <w:pStyle w:val="ListeParagraf"/>
        <w:numPr>
          <w:ilvl w:val="0"/>
          <w:numId w:val="1"/>
        </w:numPr>
      </w:pPr>
      <w:r>
        <w:t>Her devrede 6.</w:t>
      </w:r>
      <w:proofErr w:type="gramStart"/>
      <w:r>
        <w:t>faulü</w:t>
      </w:r>
      <w:proofErr w:type="gramEnd"/>
      <w:r>
        <w:t xml:space="preserve"> yapan takımın(direk serbest vuruş gerektiren faullerde) aleyhine ceza olarak 1 penaltı atışı verilecektir.</w:t>
      </w:r>
    </w:p>
    <w:p w:rsidR="00AE53D9" w:rsidRDefault="00AE53D9" w:rsidP="00AE53D9">
      <w:pPr>
        <w:pStyle w:val="ListeParagraf"/>
        <w:numPr>
          <w:ilvl w:val="0"/>
          <w:numId w:val="1"/>
        </w:numPr>
      </w:pPr>
      <w:r>
        <w:t>Pozisyon gereği kırmızı kart gören öğretmen yalnızca o müsabakada, öğretmenliğe yakışmayacak tutum ve davranışları nedeni ile kırmızı kart gören oyuncu ise tüm turnuva boyunca oynayamayacaktır.</w:t>
      </w:r>
    </w:p>
    <w:p w:rsidR="00AE53D9" w:rsidRDefault="00AE53D9" w:rsidP="00AE53D9">
      <w:pPr>
        <w:pStyle w:val="ListeParagraf"/>
        <w:numPr>
          <w:ilvl w:val="0"/>
          <w:numId w:val="1"/>
        </w:numPr>
      </w:pPr>
      <w:r>
        <w:t>Gerekli durumlarda komite maç saat ve yerlerini değiştirebilecektir. Değişikliklerin takibi okulların sorumluluğundadır.</w:t>
      </w:r>
    </w:p>
    <w:p w:rsidR="00152712" w:rsidRDefault="00AE53D9" w:rsidP="00AE53D9">
      <w:pPr>
        <w:pStyle w:val="ListeParagraf"/>
        <w:numPr>
          <w:ilvl w:val="0"/>
          <w:numId w:val="1"/>
        </w:numPr>
      </w:pPr>
      <w:r w:rsidRPr="00AE53D9">
        <w:t>Futsal turnuvası ile ilgili tüm itirazlarda son kararları komisyon verecektir</w:t>
      </w:r>
    </w:p>
    <w:sectPr w:rsidR="00152712" w:rsidSect="0072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CD8"/>
    <w:multiLevelType w:val="hybridMultilevel"/>
    <w:tmpl w:val="A106D01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3D9"/>
    <w:rsid w:val="00065232"/>
    <w:rsid w:val="00242657"/>
    <w:rsid w:val="002924F5"/>
    <w:rsid w:val="00473760"/>
    <w:rsid w:val="00477850"/>
    <w:rsid w:val="0052287E"/>
    <w:rsid w:val="005963C9"/>
    <w:rsid w:val="005C45F3"/>
    <w:rsid w:val="00625072"/>
    <w:rsid w:val="006559C5"/>
    <w:rsid w:val="00714F99"/>
    <w:rsid w:val="00725611"/>
    <w:rsid w:val="00800B1A"/>
    <w:rsid w:val="008105EF"/>
    <w:rsid w:val="00812292"/>
    <w:rsid w:val="00904263"/>
    <w:rsid w:val="009C262B"/>
    <w:rsid w:val="009D25EE"/>
    <w:rsid w:val="00A42BB6"/>
    <w:rsid w:val="00A451BD"/>
    <w:rsid w:val="00AC6C3F"/>
    <w:rsid w:val="00AE53D9"/>
    <w:rsid w:val="00B86E49"/>
    <w:rsid w:val="00C84D3A"/>
    <w:rsid w:val="00CB5964"/>
    <w:rsid w:val="00D75D72"/>
    <w:rsid w:val="00D87CBE"/>
    <w:rsid w:val="00DD15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D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5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2016-10-20T13:30:00Z</dcterms:created>
  <dcterms:modified xsi:type="dcterms:W3CDTF">2016-10-20T13:30:00Z</dcterms:modified>
</cp:coreProperties>
</file>